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7A" w:rsidRDefault="0031667A" w:rsidP="0031667A">
      <w:pPr>
        <w:rPr>
          <w:sz w:val="24"/>
          <w:szCs w:val="24"/>
        </w:rPr>
      </w:pPr>
      <w:r>
        <w:rPr>
          <w:sz w:val="24"/>
          <w:szCs w:val="24"/>
        </w:rPr>
        <w:t>Lekcja doradztwa zawodowego klasa I</w:t>
      </w:r>
      <w:r>
        <w:rPr>
          <w:sz w:val="24"/>
          <w:szCs w:val="24"/>
        </w:rPr>
        <w:t>- cz.2</w:t>
      </w:r>
    </w:p>
    <w:p w:rsidR="0031667A" w:rsidRPr="00462522" w:rsidRDefault="0031667A" w:rsidP="0031667A">
      <w:pPr>
        <w:rPr>
          <w:b/>
          <w:color w:val="C00000"/>
          <w:sz w:val="24"/>
          <w:szCs w:val="24"/>
        </w:rPr>
      </w:pPr>
      <w:r w:rsidRPr="00462522">
        <w:rPr>
          <w:b/>
          <w:color w:val="C00000"/>
          <w:sz w:val="24"/>
          <w:szCs w:val="24"/>
        </w:rPr>
        <w:t>Temat: Świadomość własnych zasobów. Pragnienia i cele. Temperament.</w:t>
      </w:r>
    </w:p>
    <w:p w:rsidR="0031667A" w:rsidRDefault="0031667A" w:rsidP="0031667A">
      <w:pPr>
        <w:pStyle w:val="Akapitzlist"/>
        <w:rPr>
          <w:sz w:val="24"/>
          <w:szCs w:val="24"/>
        </w:rPr>
      </w:pPr>
      <w:r>
        <w:rPr>
          <w:sz w:val="24"/>
          <w:szCs w:val="24"/>
        </w:rPr>
        <w:t>TEMPERAMENT</w:t>
      </w:r>
    </w:p>
    <w:p w:rsidR="0031667A" w:rsidRDefault="0031667A" w:rsidP="0031667A">
      <w:pPr>
        <w:pStyle w:val="Akapitzlist"/>
        <w:rPr>
          <w:sz w:val="24"/>
          <w:szCs w:val="24"/>
        </w:rPr>
      </w:pPr>
      <w:r>
        <w:rPr>
          <w:sz w:val="24"/>
          <w:szCs w:val="24"/>
        </w:rPr>
        <w:t xml:space="preserve">To nasz styl funkcjonowania na co dzień, którym „pokazujemy” otoczeniu poprzez tempo, siłę i trwałość reakcji- </w:t>
      </w:r>
      <w:proofErr w:type="spellStart"/>
      <w:r>
        <w:rPr>
          <w:sz w:val="24"/>
          <w:szCs w:val="24"/>
        </w:rPr>
        <w:t>zachowań</w:t>
      </w:r>
      <w:proofErr w:type="spellEnd"/>
      <w:r>
        <w:rPr>
          <w:sz w:val="24"/>
          <w:szCs w:val="24"/>
        </w:rPr>
        <w:t>. Innymi słowy to nasz styl reagowania. Jest w dużej mierze wrodzony, tzn. raczej nie ma tendencji do zmiany( jak np.. zainteresowania). Ludzie różnią się cechami temperamentu, zostały one stworzone różne typologie temperamentu, do których warto sięgnąć przy wyborze zawodu. Już teraz jesteś w stanie określić czy jesteś osobą opanowaną, czy wybuchową, czy możesz pracować długo i jednostajnie, czy też w takiej sytuacji szybko się męczysz i niecierpliwisz, czy pracujesz szybko, czy tez powoli, czy potrafisz skupić się tylko na jednym zajęciu, czy też możesz jednocześnie skupiać uwagę na kilku czynnościach, czy chciałbyś pracować raczej w jednym miejscu, czy też być przynajmniej w paru miejscach w ciągu swojego dnia pracy.</w:t>
      </w:r>
    </w:p>
    <w:p w:rsidR="0031667A" w:rsidRDefault="0031667A" w:rsidP="0031667A">
      <w:pPr>
        <w:pStyle w:val="Akapitzlist"/>
        <w:rPr>
          <w:sz w:val="24"/>
          <w:szCs w:val="24"/>
        </w:rPr>
      </w:pPr>
      <w:r>
        <w:rPr>
          <w:sz w:val="24"/>
          <w:szCs w:val="24"/>
        </w:rPr>
        <w:t>Wyróżniamy cztery typy temperamentów:</w:t>
      </w:r>
    </w:p>
    <w:p w:rsidR="0031667A" w:rsidRDefault="0031667A" w:rsidP="0031667A">
      <w:pPr>
        <w:pStyle w:val="Akapitzlist"/>
        <w:rPr>
          <w:sz w:val="24"/>
          <w:szCs w:val="24"/>
        </w:rPr>
      </w:pPr>
      <w:r>
        <w:rPr>
          <w:sz w:val="24"/>
          <w:szCs w:val="24"/>
        </w:rPr>
        <w:t>- choleryczny,</w:t>
      </w:r>
      <w:r>
        <w:rPr>
          <w:sz w:val="24"/>
          <w:szCs w:val="24"/>
        </w:rPr>
        <w:br/>
        <w:t xml:space="preserve">- </w:t>
      </w:r>
      <w:proofErr w:type="spellStart"/>
      <w:r>
        <w:rPr>
          <w:sz w:val="24"/>
          <w:szCs w:val="24"/>
        </w:rPr>
        <w:t>sangwinistyczny</w:t>
      </w:r>
      <w:proofErr w:type="spellEnd"/>
      <w:r>
        <w:rPr>
          <w:sz w:val="24"/>
          <w:szCs w:val="24"/>
        </w:rPr>
        <w:t xml:space="preserve">, </w:t>
      </w:r>
      <w:r>
        <w:rPr>
          <w:sz w:val="24"/>
          <w:szCs w:val="24"/>
        </w:rPr>
        <w:br/>
        <w:t xml:space="preserve">- </w:t>
      </w:r>
      <w:r>
        <w:rPr>
          <w:sz w:val="24"/>
          <w:szCs w:val="24"/>
        </w:rPr>
        <w:t>melancholiczny,</w:t>
      </w:r>
      <w:r>
        <w:rPr>
          <w:sz w:val="24"/>
          <w:szCs w:val="24"/>
        </w:rPr>
        <w:br/>
        <w:t>- flegmatyczny.</w:t>
      </w:r>
      <w:bookmarkStart w:id="0" w:name="_GoBack"/>
      <w:bookmarkEnd w:id="0"/>
    </w:p>
    <w:p w:rsidR="0031667A" w:rsidRDefault="0031667A" w:rsidP="0031667A">
      <w:pPr>
        <w:pStyle w:val="Akapitzlist"/>
        <w:rPr>
          <w:b/>
          <w:color w:val="C00000"/>
          <w:sz w:val="24"/>
          <w:szCs w:val="24"/>
        </w:rPr>
      </w:pPr>
      <w:r w:rsidRPr="00BA3CE1">
        <w:rPr>
          <w:b/>
          <w:color w:val="C00000"/>
          <w:sz w:val="24"/>
          <w:szCs w:val="24"/>
        </w:rPr>
        <w:t>Wykonaj ćwiczenie nr 3</w:t>
      </w:r>
    </w:p>
    <w:p w:rsidR="0031667A" w:rsidRDefault="0031667A" w:rsidP="0031667A">
      <w:pPr>
        <w:pStyle w:val="Akapitzlist"/>
        <w:rPr>
          <w:sz w:val="24"/>
          <w:szCs w:val="24"/>
        </w:rPr>
      </w:pPr>
      <w:r w:rsidRPr="00261B40">
        <w:rPr>
          <w:sz w:val="24"/>
          <w:szCs w:val="24"/>
        </w:rPr>
        <w:t>Zakreśl cech, które charakteryzują Ciebie:</w:t>
      </w:r>
    </w:p>
    <w:tbl>
      <w:tblPr>
        <w:tblStyle w:val="Tabela-Siatka"/>
        <w:tblW w:w="0" w:type="auto"/>
        <w:tblInd w:w="720" w:type="dxa"/>
        <w:tblLook w:val="04A0" w:firstRow="1" w:lastRow="0" w:firstColumn="1" w:lastColumn="0" w:noHBand="0" w:noVBand="1"/>
      </w:tblPr>
      <w:tblGrid>
        <w:gridCol w:w="2126"/>
        <w:gridCol w:w="2120"/>
        <w:gridCol w:w="2164"/>
        <w:gridCol w:w="2158"/>
      </w:tblGrid>
      <w:tr w:rsidR="0031667A" w:rsidTr="00186787">
        <w:tc>
          <w:tcPr>
            <w:tcW w:w="2303" w:type="dxa"/>
          </w:tcPr>
          <w:p w:rsidR="0031667A" w:rsidRPr="00261B40" w:rsidRDefault="0031667A" w:rsidP="00186787">
            <w:pPr>
              <w:pStyle w:val="Akapitzlist"/>
              <w:ind w:left="0"/>
              <w:rPr>
                <w:b/>
                <w:sz w:val="24"/>
                <w:szCs w:val="24"/>
              </w:rPr>
            </w:pPr>
            <w:r w:rsidRPr="00261B40">
              <w:rPr>
                <w:b/>
                <w:sz w:val="24"/>
                <w:szCs w:val="24"/>
              </w:rPr>
              <w:t>POWIETRZE</w:t>
            </w:r>
          </w:p>
        </w:tc>
        <w:tc>
          <w:tcPr>
            <w:tcW w:w="2303" w:type="dxa"/>
          </w:tcPr>
          <w:p w:rsidR="0031667A" w:rsidRPr="00261B40" w:rsidRDefault="0031667A" w:rsidP="00186787">
            <w:pPr>
              <w:pStyle w:val="Akapitzlist"/>
              <w:ind w:left="0"/>
              <w:rPr>
                <w:b/>
                <w:sz w:val="24"/>
                <w:szCs w:val="24"/>
              </w:rPr>
            </w:pPr>
            <w:r w:rsidRPr="00261B40">
              <w:rPr>
                <w:b/>
                <w:sz w:val="24"/>
                <w:szCs w:val="24"/>
              </w:rPr>
              <w:t>OGIEŃ</w:t>
            </w:r>
          </w:p>
        </w:tc>
        <w:tc>
          <w:tcPr>
            <w:tcW w:w="2303" w:type="dxa"/>
          </w:tcPr>
          <w:p w:rsidR="0031667A" w:rsidRPr="00261B40" w:rsidRDefault="0031667A" w:rsidP="00186787">
            <w:pPr>
              <w:pStyle w:val="Akapitzlist"/>
              <w:ind w:left="0"/>
              <w:rPr>
                <w:b/>
                <w:sz w:val="24"/>
                <w:szCs w:val="24"/>
              </w:rPr>
            </w:pPr>
            <w:r w:rsidRPr="00261B40">
              <w:rPr>
                <w:b/>
                <w:sz w:val="24"/>
                <w:szCs w:val="24"/>
              </w:rPr>
              <w:t>WODA</w:t>
            </w:r>
          </w:p>
        </w:tc>
        <w:tc>
          <w:tcPr>
            <w:tcW w:w="2303" w:type="dxa"/>
          </w:tcPr>
          <w:p w:rsidR="0031667A" w:rsidRPr="00261B40" w:rsidRDefault="0031667A" w:rsidP="00186787">
            <w:pPr>
              <w:pStyle w:val="Akapitzlist"/>
              <w:ind w:left="0"/>
              <w:rPr>
                <w:b/>
                <w:sz w:val="24"/>
                <w:szCs w:val="24"/>
              </w:rPr>
            </w:pPr>
            <w:r w:rsidRPr="00261B40">
              <w:rPr>
                <w:b/>
                <w:sz w:val="24"/>
                <w:szCs w:val="24"/>
              </w:rPr>
              <w:t>ZIEMIA</w:t>
            </w:r>
          </w:p>
        </w:tc>
      </w:tr>
      <w:tr w:rsidR="0031667A" w:rsidTr="00186787">
        <w:tc>
          <w:tcPr>
            <w:tcW w:w="2303" w:type="dxa"/>
          </w:tcPr>
          <w:p w:rsidR="0031667A" w:rsidRDefault="0031667A" w:rsidP="00186787">
            <w:pPr>
              <w:pStyle w:val="Akapitzlist"/>
              <w:ind w:left="0"/>
              <w:rPr>
                <w:sz w:val="24"/>
                <w:szCs w:val="24"/>
              </w:rPr>
            </w:pPr>
            <w:r>
              <w:rPr>
                <w:sz w:val="24"/>
                <w:szCs w:val="24"/>
              </w:rPr>
              <w:t>niepokój</w:t>
            </w:r>
          </w:p>
        </w:tc>
        <w:tc>
          <w:tcPr>
            <w:tcW w:w="2303" w:type="dxa"/>
          </w:tcPr>
          <w:p w:rsidR="0031667A" w:rsidRDefault="0031667A" w:rsidP="00186787">
            <w:pPr>
              <w:pStyle w:val="Akapitzlist"/>
              <w:ind w:left="0"/>
              <w:rPr>
                <w:sz w:val="24"/>
                <w:szCs w:val="24"/>
              </w:rPr>
            </w:pPr>
            <w:r>
              <w:rPr>
                <w:sz w:val="24"/>
                <w:szCs w:val="24"/>
              </w:rPr>
              <w:t>towarzyskość</w:t>
            </w:r>
          </w:p>
        </w:tc>
        <w:tc>
          <w:tcPr>
            <w:tcW w:w="2303" w:type="dxa"/>
          </w:tcPr>
          <w:p w:rsidR="0031667A" w:rsidRDefault="0031667A" w:rsidP="00186787">
            <w:pPr>
              <w:pStyle w:val="Akapitzlist"/>
              <w:ind w:left="0"/>
              <w:rPr>
                <w:sz w:val="24"/>
                <w:szCs w:val="24"/>
              </w:rPr>
            </w:pPr>
            <w:r>
              <w:rPr>
                <w:sz w:val="24"/>
                <w:szCs w:val="24"/>
              </w:rPr>
              <w:t>bierność</w:t>
            </w:r>
          </w:p>
        </w:tc>
        <w:tc>
          <w:tcPr>
            <w:tcW w:w="2303" w:type="dxa"/>
          </w:tcPr>
          <w:p w:rsidR="0031667A" w:rsidRDefault="0031667A" w:rsidP="00186787">
            <w:pPr>
              <w:pStyle w:val="Akapitzlist"/>
              <w:ind w:left="0"/>
              <w:rPr>
                <w:sz w:val="24"/>
                <w:szCs w:val="24"/>
              </w:rPr>
            </w:pPr>
            <w:r>
              <w:rPr>
                <w:sz w:val="24"/>
                <w:szCs w:val="24"/>
              </w:rPr>
              <w:t>refleksyjność</w:t>
            </w:r>
          </w:p>
        </w:tc>
      </w:tr>
      <w:tr w:rsidR="0031667A" w:rsidTr="00186787">
        <w:tc>
          <w:tcPr>
            <w:tcW w:w="2303" w:type="dxa"/>
          </w:tcPr>
          <w:p w:rsidR="0031667A" w:rsidRDefault="0031667A" w:rsidP="00186787">
            <w:pPr>
              <w:pStyle w:val="Akapitzlist"/>
              <w:ind w:left="0"/>
              <w:rPr>
                <w:sz w:val="24"/>
                <w:szCs w:val="24"/>
              </w:rPr>
            </w:pPr>
            <w:r>
              <w:rPr>
                <w:sz w:val="24"/>
                <w:szCs w:val="24"/>
              </w:rPr>
              <w:t>wybuchowość</w:t>
            </w:r>
          </w:p>
        </w:tc>
        <w:tc>
          <w:tcPr>
            <w:tcW w:w="2303" w:type="dxa"/>
          </w:tcPr>
          <w:p w:rsidR="0031667A" w:rsidRDefault="0031667A" w:rsidP="00186787">
            <w:pPr>
              <w:pStyle w:val="Akapitzlist"/>
              <w:ind w:left="0"/>
              <w:rPr>
                <w:sz w:val="24"/>
                <w:szCs w:val="24"/>
              </w:rPr>
            </w:pPr>
            <w:r>
              <w:rPr>
                <w:sz w:val="24"/>
                <w:szCs w:val="24"/>
              </w:rPr>
              <w:t>otwartość</w:t>
            </w:r>
          </w:p>
        </w:tc>
        <w:tc>
          <w:tcPr>
            <w:tcW w:w="2303" w:type="dxa"/>
          </w:tcPr>
          <w:p w:rsidR="0031667A" w:rsidRDefault="0031667A" w:rsidP="00186787">
            <w:pPr>
              <w:pStyle w:val="Akapitzlist"/>
              <w:ind w:left="0"/>
              <w:rPr>
                <w:sz w:val="24"/>
                <w:szCs w:val="24"/>
              </w:rPr>
            </w:pPr>
            <w:r>
              <w:rPr>
                <w:sz w:val="24"/>
                <w:szCs w:val="24"/>
              </w:rPr>
              <w:t>ostrożność</w:t>
            </w:r>
          </w:p>
        </w:tc>
        <w:tc>
          <w:tcPr>
            <w:tcW w:w="2303" w:type="dxa"/>
          </w:tcPr>
          <w:p w:rsidR="0031667A" w:rsidRDefault="0031667A" w:rsidP="00186787">
            <w:pPr>
              <w:pStyle w:val="Akapitzlist"/>
              <w:ind w:left="0"/>
              <w:rPr>
                <w:sz w:val="24"/>
                <w:szCs w:val="24"/>
              </w:rPr>
            </w:pPr>
            <w:r>
              <w:rPr>
                <w:sz w:val="24"/>
                <w:szCs w:val="24"/>
              </w:rPr>
              <w:t>pesymizm</w:t>
            </w:r>
          </w:p>
        </w:tc>
      </w:tr>
      <w:tr w:rsidR="0031667A" w:rsidTr="00186787">
        <w:tc>
          <w:tcPr>
            <w:tcW w:w="2303" w:type="dxa"/>
          </w:tcPr>
          <w:p w:rsidR="0031667A" w:rsidRDefault="0031667A" w:rsidP="00186787">
            <w:pPr>
              <w:pStyle w:val="Akapitzlist"/>
              <w:ind w:left="0"/>
              <w:rPr>
                <w:sz w:val="24"/>
                <w:szCs w:val="24"/>
              </w:rPr>
            </w:pPr>
            <w:r>
              <w:rPr>
                <w:sz w:val="24"/>
                <w:szCs w:val="24"/>
              </w:rPr>
              <w:t>drażliwość</w:t>
            </w:r>
          </w:p>
        </w:tc>
        <w:tc>
          <w:tcPr>
            <w:tcW w:w="2303" w:type="dxa"/>
          </w:tcPr>
          <w:p w:rsidR="0031667A" w:rsidRDefault="0031667A" w:rsidP="00186787">
            <w:pPr>
              <w:pStyle w:val="Akapitzlist"/>
              <w:ind w:left="0"/>
              <w:rPr>
                <w:sz w:val="24"/>
                <w:szCs w:val="24"/>
              </w:rPr>
            </w:pPr>
            <w:r>
              <w:rPr>
                <w:sz w:val="24"/>
                <w:szCs w:val="24"/>
              </w:rPr>
              <w:t>gadatliwość</w:t>
            </w:r>
          </w:p>
        </w:tc>
        <w:tc>
          <w:tcPr>
            <w:tcW w:w="2303" w:type="dxa"/>
          </w:tcPr>
          <w:p w:rsidR="0031667A" w:rsidRDefault="0031667A" w:rsidP="00186787">
            <w:pPr>
              <w:pStyle w:val="Akapitzlist"/>
              <w:ind w:left="0"/>
              <w:rPr>
                <w:sz w:val="24"/>
                <w:szCs w:val="24"/>
              </w:rPr>
            </w:pPr>
            <w:r>
              <w:rPr>
                <w:sz w:val="24"/>
                <w:szCs w:val="24"/>
              </w:rPr>
              <w:t>powaga</w:t>
            </w:r>
          </w:p>
        </w:tc>
        <w:tc>
          <w:tcPr>
            <w:tcW w:w="2303" w:type="dxa"/>
          </w:tcPr>
          <w:p w:rsidR="0031667A" w:rsidRDefault="0031667A" w:rsidP="00186787">
            <w:pPr>
              <w:pStyle w:val="Akapitzlist"/>
              <w:ind w:left="0"/>
              <w:rPr>
                <w:sz w:val="24"/>
                <w:szCs w:val="24"/>
              </w:rPr>
            </w:pPr>
            <w:r>
              <w:rPr>
                <w:sz w:val="24"/>
                <w:szCs w:val="24"/>
              </w:rPr>
              <w:t>sztywność</w:t>
            </w:r>
          </w:p>
        </w:tc>
      </w:tr>
      <w:tr w:rsidR="0031667A" w:rsidTr="00186787">
        <w:tc>
          <w:tcPr>
            <w:tcW w:w="2303" w:type="dxa"/>
          </w:tcPr>
          <w:p w:rsidR="0031667A" w:rsidRDefault="0031667A" w:rsidP="00186787">
            <w:pPr>
              <w:pStyle w:val="Akapitzlist"/>
              <w:ind w:left="0"/>
              <w:rPr>
                <w:sz w:val="24"/>
                <w:szCs w:val="24"/>
              </w:rPr>
            </w:pPr>
            <w:r>
              <w:rPr>
                <w:sz w:val="24"/>
                <w:szCs w:val="24"/>
              </w:rPr>
              <w:t>zmienność</w:t>
            </w:r>
          </w:p>
        </w:tc>
        <w:tc>
          <w:tcPr>
            <w:tcW w:w="2303" w:type="dxa"/>
          </w:tcPr>
          <w:p w:rsidR="0031667A" w:rsidRDefault="0031667A" w:rsidP="00186787">
            <w:pPr>
              <w:pStyle w:val="Akapitzlist"/>
              <w:ind w:left="0"/>
              <w:rPr>
                <w:sz w:val="24"/>
                <w:szCs w:val="24"/>
              </w:rPr>
            </w:pPr>
            <w:r>
              <w:rPr>
                <w:sz w:val="24"/>
                <w:szCs w:val="24"/>
              </w:rPr>
              <w:t>wrażliwość</w:t>
            </w:r>
          </w:p>
        </w:tc>
        <w:tc>
          <w:tcPr>
            <w:tcW w:w="2303" w:type="dxa"/>
          </w:tcPr>
          <w:p w:rsidR="0031667A" w:rsidRDefault="0031667A" w:rsidP="00186787">
            <w:pPr>
              <w:pStyle w:val="Akapitzlist"/>
              <w:ind w:left="0"/>
              <w:rPr>
                <w:sz w:val="24"/>
                <w:szCs w:val="24"/>
              </w:rPr>
            </w:pPr>
            <w:r>
              <w:rPr>
                <w:sz w:val="24"/>
                <w:szCs w:val="24"/>
              </w:rPr>
              <w:t>Wysoka kontrola</w:t>
            </w:r>
          </w:p>
        </w:tc>
        <w:tc>
          <w:tcPr>
            <w:tcW w:w="2303" w:type="dxa"/>
          </w:tcPr>
          <w:p w:rsidR="0031667A" w:rsidRDefault="0031667A" w:rsidP="00186787">
            <w:pPr>
              <w:pStyle w:val="Akapitzlist"/>
              <w:ind w:left="0"/>
              <w:rPr>
                <w:sz w:val="24"/>
                <w:szCs w:val="24"/>
              </w:rPr>
            </w:pPr>
            <w:r>
              <w:rPr>
                <w:sz w:val="24"/>
                <w:szCs w:val="24"/>
              </w:rPr>
              <w:t>samotniczość</w:t>
            </w:r>
          </w:p>
        </w:tc>
      </w:tr>
      <w:tr w:rsidR="0031667A" w:rsidTr="00186787">
        <w:tc>
          <w:tcPr>
            <w:tcW w:w="2303" w:type="dxa"/>
          </w:tcPr>
          <w:p w:rsidR="0031667A" w:rsidRDefault="0031667A" w:rsidP="00186787">
            <w:pPr>
              <w:pStyle w:val="Akapitzlist"/>
              <w:ind w:left="0"/>
              <w:rPr>
                <w:sz w:val="24"/>
                <w:szCs w:val="24"/>
              </w:rPr>
            </w:pPr>
            <w:r>
              <w:rPr>
                <w:sz w:val="24"/>
                <w:szCs w:val="24"/>
              </w:rPr>
              <w:t>impulsywność</w:t>
            </w:r>
          </w:p>
        </w:tc>
        <w:tc>
          <w:tcPr>
            <w:tcW w:w="2303" w:type="dxa"/>
          </w:tcPr>
          <w:p w:rsidR="0031667A" w:rsidRDefault="0031667A" w:rsidP="00186787">
            <w:pPr>
              <w:pStyle w:val="Akapitzlist"/>
              <w:ind w:left="0"/>
              <w:rPr>
                <w:sz w:val="24"/>
                <w:szCs w:val="24"/>
              </w:rPr>
            </w:pPr>
            <w:r>
              <w:rPr>
                <w:sz w:val="24"/>
                <w:szCs w:val="24"/>
              </w:rPr>
              <w:t>beztroska</w:t>
            </w:r>
          </w:p>
        </w:tc>
        <w:tc>
          <w:tcPr>
            <w:tcW w:w="2303" w:type="dxa"/>
          </w:tcPr>
          <w:p w:rsidR="0031667A" w:rsidRDefault="0031667A" w:rsidP="00186787">
            <w:pPr>
              <w:pStyle w:val="Akapitzlist"/>
              <w:ind w:left="0"/>
              <w:rPr>
                <w:sz w:val="24"/>
                <w:szCs w:val="24"/>
              </w:rPr>
            </w:pPr>
            <w:r>
              <w:rPr>
                <w:sz w:val="24"/>
                <w:szCs w:val="24"/>
              </w:rPr>
              <w:t>solidność</w:t>
            </w:r>
          </w:p>
        </w:tc>
        <w:tc>
          <w:tcPr>
            <w:tcW w:w="2303" w:type="dxa"/>
          </w:tcPr>
          <w:p w:rsidR="0031667A" w:rsidRDefault="0031667A" w:rsidP="00186787">
            <w:pPr>
              <w:pStyle w:val="Akapitzlist"/>
              <w:ind w:left="0"/>
              <w:rPr>
                <w:sz w:val="24"/>
                <w:szCs w:val="24"/>
              </w:rPr>
            </w:pPr>
            <w:r>
              <w:rPr>
                <w:sz w:val="24"/>
                <w:szCs w:val="24"/>
              </w:rPr>
              <w:t>powściągliwość</w:t>
            </w:r>
          </w:p>
        </w:tc>
      </w:tr>
      <w:tr w:rsidR="0031667A" w:rsidTr="00186787">
        <w:tc>
          <w:tcPr>
            <w:tcW w:w="2303" w:type="dxa"/>
          </w:tcPr>
          <w:p w:rsidR="0031667A" w:rsidRDefault="0031667A" w:rsidP="00186787">
            <w:pPr>
              <w:pStyle w:val="Akapitzlist"/>
              <w:ind w:left="0"/>
              <w:rPr>
                <w:sz w:val="24"/>
                <w:szCs w:val="24"/>
              </w:rPr>
            </w:pPr>
            <w:r>
              <w:rPr>
                <w:sz w:val="24"/>
                <w:szCs w:val="24"/>
              </w:rPr>
              <w:t>optymizm</w:t>
            </w:r>
          </w:p>
        </w:tc>
        <w:tc>
          <w:tcPr>
            <w:tcW w:w="2303" w:type="dxa"/>
          </w:tcPr>
          <w:p w:rsidR="0031667A" w:rsidRDefault="0031667A" w:rsidP="00186787">
            <w:pPr>
              <w:pStyle w:val="Akapitzlist"/>
              <w:ind w:left="0"/>
              <w:rPr>
                <w:sz w:val="24"/>
                <w:szCs w:val="24"/>
              </w:rPr>
            </w:pPr>
            <w:r>
              <w:rPr>
                <w:sz w:val="24"/>
                <w:szCs w:val="24"/>
              </w:rPr>
              <w:t>żywość</w:t>
            </w:r>
          </w:p>
        </w:tc>
        <w:tc>
          <w:tcPr>
            <w:tcW w:w="2303" w:type="dxa"/>
          </w:tcPr>
          <w:p w:rsidR="0031667A" w:rsidRDefault="0031667A" w:rsidP="00186787">
            <w:pPr>
              <w:pStyle w:val="Akapitzlist"/>
              <w:ind w:left="0"/>
              <w:rPr>
                <w:sz w:val="24"/>
                <w:szCs w:val="24"/>
              </w:rPr>
            </w:pPr>
            <w:r>
              <w:rPr>
                <w:sz w:val="24"/>
                <w:szCs w:val="24"/>
              </w:rPr>
              <w:t>zrównoważenie</w:t>
            </w:r>
          </w:p>
        </w:tc>
        <w:tc>
          <w:tcPr>
            <w:tcW w:w="2303" w:type="dxa"/>
          </w:tcPr>
          <w:p w:rsidR="0031667A" w:rsidRDefault="0031667A" w:rsidP="00186787">
            <w:pPr>
              <w:pStyle w:val="Akapitzlist"/>
              <w:ind w:left="0"/>
              <w:rPr>
                <w:sz w:val="24"/>
                <w:szCs w:val="24"/>
              </w:rPr>
            </w:pPr>
            <w:r>
              <w:rPr>
                <w:sz w:val="24"/>
                <w:szCs w:val="24"/>
              </w:rPr>
              <w:t xml:space="preserve">spokój </w:t>
            </w:r>
          </w:p>
        </w:tc>
      </w:tr>
      <w:tr w:rsidR="0031667A" w:rsidTr="00186787">
        <w:tc>
          <w:tcPr>
            <w:tcW w:w="2303" w:type="dxa"/>
          </w:tcPr>
          <w:p w:rsidR="0031667A" w:rsidRDefault="0031667A" w:rsidP="00186787">
            <w:pPr>
              <w:pStyle w:val="Akapitzlist"/>
              <w:ind w:left="0"/>
              <w:rPr>
                <w:sz w:val="24"/>
                <w:szCs w:val="24"/>
              </w:rPr>
            </w:pPr>
            <w:r>
              <w:rPr>
                <w:sz w:val="24"/>
                <w:szCs w:val="24"/>
              </w:rPr>
              <w:t>aktywność</w:t>
            </w:r>
          </w:p>
        </w:tc>
        <w:tc>
          <w:tcPr>
            <w:tcW w:w="2303" w:type="dxa"/>
          </w:tcPr>
          <w:p w:rsidR="0031667A" w:rsidRDefault="0031667A" w:rsidP="00186787">
            <w:pPr>
              <w:pStyle w:val="Akapitzlist"/>
              <w:ind w:left="0"/>
              <w:rPr>
                <w:sz w:val="24"/>
                <w:szCs w:val="24"/>
              </w:rPr>
            </w:pPr>
            <w:r>
              <w:rPr>
                <w:sz w:val="24"/>
                <w:szCs w:val="24"/>
              </w:rPr>
              <w:t>przywódczość</w:t>
            </w:r>
          </w:p>
        </w:tc>
        <w:tc>
          <w:tcPr>
            <w:tcW w:w="2303" w:type="dxa"/>
          </w:tcPr>
          <w:p w:rsidR="0031667A" w:rsidRDefault="0031667A" w:rsidP="00186787">
            <w:pPr>
              <w:pStyle w:val="Akapitzlist"/>
              <w:ind w:left="0"/>
              <w:rPr>
                <w:sz w:val="24"/>
                <w:szCs w:val="24"/>
              </w:rPr>
            </w:pPr>
            <w:r>
              <w:rPr>
                <w:sz w:val="24"/>
                <w:szCs w:val="24"/>
              </w:rPr>
              <w:t>łagodność</w:t>
            </w:r>
          </w:p>
        </w:tc>
        <w:tc>
          <w:tcPr>
            <w:tcW w:w="2303" w:type="dxa"/>
          </w:tcPr>
          <w:p w:rsidR="0031667A" w:rsidRDefault="0031667A" w:rsidP="00186787">
            <w:pPr>
              <w:pStyle w:val="Akapitzlist"/>
              <w:ind w:left="0"/>
              <w:rPr>
                <w:sz w:val="24"/>
                <w:szCs w:val="24"/>
              </w:rPr>
            </w:pPr>
            <w:r>
              <w:rPr>
                <w:sz w:val="24"/>
                <w:szCs w:val="24"/>
              </w:rPr>
              <w:t>lęk</w:t>
            </w:r>
          </w:p>
        </w:tc>
      </w:tr>
    </w:tbl>
    <w:p w:rsidR="0031667A" w:rsidRDefault="0031667A" w:rsidP="0031667A">
      <w:pPr>
        <w:pStyle w:val="Akapitzlist"/>
        <w:rPr>
          <w:sz w:val="24"/>
          <w:szCs w:val="24"/>
        </w:rPr>
      </w:pPr>
    </w:p>
    <w:p w:rsidR="0031667A" w:rsidRDefault="0031667A" w:rsidP="0031667A">
      <w:pPr>
        <w:pStyle w:val="Akapitzlist"/>
        <w:rPr>
          <w:sz w:val="24"/>
          <w:szCs w:val="24"/>
        </w:rPr>
      </w:pPr>
      <w:r>
        <w:rPr>
          <w:sz w:val="24"/>
          <w:szCs w:val="24"/>
        </w:rPr>
        <w:t>Hipokrates, stworzył koncepcję 4 humorów( żywiołów), uzupełnił tę koncepcję i wyróżnił na jej podstawie 4 podstawowe temperamenty:</w:t>
      </w:r>
    </w:p>
    <w:p w:rsidR="0031667A" w:rsidRDefault="0031667A" w:rsidP="0031667A">
      <w:pPr>
        <w:pStyle w:val="Akapitzlist"/>
        <w:rPr>
          <w:sz w:val="24"/>
          <w:szCs w:val="24"/>
        </w:rPr>
      </w:pPr>
      <w:r>
        <w:rPr>
          <w:sz w:val="24"/>
          <w:szCs w:val="24"/>
        </w:rPr>
        <w:t>POWIETRZE – CHOLERYK</w:t>
      </w:r>
    </w:p>
    <w:p w:rsidR="0031667A" w:rsidRDefault="0031667A" w:rsidP="0031667A">
      <w:pPr>
        <w:pStyle w:val="Akapitzlist"/>
        <w:rPr>
          <w:sz w:val="24"/>
          <w:szCs w:val="24"/>
        </w:rPr>
      </w:pPr>
      <w:r>
        <w:rPr>
          <w:sz w:val="24"/>
          <w:szCs w:val="24"/>
        </w:rPr>
        <w:t>OGIEŃ – SANGWINIK</w:t>
      </w:r>
    </w:p>
    <w:p w:rsidR="0031667A" w:rsidRDefault="0031667A" w:rsidP="0031667A">
      <w:pPr>
        <w:pStyle w:val="Akapitzlist"/>
        <w:rPr>
          <w:sz w:val="24"/>
          <w:szCs w:val="24"/>
        </w:rPr>
      </w:pPr>
      <w:r>
        <w:rPr>
          <w:sz w:val="24"/>
          <w:szCs w:val="24"/>
        </w:rPr>
        <w:t>WODA- FLEGMATYK</w:t>
      </w:r>
    </w:p>
    <w:p w:rsidR="0031667A" w:rsidRPr="00261B40" w:rsidRDefault="0031667A" w:rsidP="0031667A">
      <w:pPr>
        <w:pStyle w:val="Akapitzlist"/>
        <w:rPr>
          <w:sz w:val="24"/>
          <w:szCs w:val="24"/>
        </w:rPr>
      </w:pPr>
      <w:r>
        <w:rPr>
          <w:sz w:val="24"/>
          <w:szCs w:val="24"/>
        </w:rPr>
        <w:t>ZIEMIA - MELANCHOLIK</w:t>
      </w:r>
    </w:p>
    <w:p w:rsidR="0031667A" w:rsidRPr="000B2D28" w:rsidRDefault="0031667A" w:rsidP="0031667A">
      <w:pPr>
        <w:autoSpaceDE w:val="0"/>
        <w:autoSpaceDN w:val="0"/>
        <w:adjustRightInd w:val="0"/>
        <w:spacing w:after="0" w:line="240" w:lineRule="auto"/>
        <w:rPr>
          <w:rFonts w:cstheme="minorHAnsi"/>
          <w:b/>
          <w:color w:val="C00000"/>
          <w:sz w:val="24"/>
          <w:szCs w:val="24"/>
        </w:rPr>
      </w:pPr>
      <w:r w:rsidRPr="000B2D28">
        <w:rPr>
          <w:rFonts w:cstheme="minorHAnsi"/>
          <w:b/>
          <w:color w:val="C00000"/>
          <w:sz w:val="24"/>
          <w:szCs w:val="24"/>
        </w:rPr>
        <w:t>- Test koloru osobowości</w:t>
      </w:r>
    </w:p>
    <w:p w:rsidR="0031667A" w:rsidRPr="0031667A" w:rsidRDefault="0031667A" w:rsidP="0031667A">
      <w:pPr>
        <w:rPr>
          <w:rFonts w:cstheme="minorHAnsi"/>
          <w:b/>
          <w:color w:val="C00000"/>
          <w:sz w:val="24"/>
          <w:szCs w:val="24"/>
        </w:rPr>
      </w:pPr>
      <w:r w:rsidRPr="000B2D28">
        <w:rPr>
          <w:rFonts w:cstheme="minorHAnsi"/>
          <w:b/>
          <w:color w:val="C00000"/>
          <w:sz w:val="24"/>
          <w:szCs w:val="24"/>
        </w:rPr>
        <w:t xml:space="preserve">(na podstawie teoretycznej kolorów osobowości </w:t>
      </w:r>
      <w:proofErr w:type="spellStart"/>
      <w:r w:rsidRPr="000B2D28">
        <w:rPr>
          <w:rFonts w:cstheme="minorHAnsi"/>
          <w:b/>
          <w:color w:val="C00000"/>
          <w:sz w:val="24"/>
          <w:szCs w:val="24"/>
        </w:rPr>
        <w:t>T.Hartmana</w:t>
      </w:r>
      <w:proofErr w:type="spellEnd"/>
      <w:r w:rsidRPr="000B2D28">
        <w:rPr>
          <w:rFonts w:cstheme="minorHAnsi"/>
          <w:b/>
          <w:color w:val="C00000"/>
          <w:sz w:val="24"/>
          <w:szCs w:val="24"/>
        </w:rPr>
        <w:t>)</w:t>
      </w:r>
      <w:r>
        <w:rPr>
          <w:rFonts w:cstheme="minorHAnsi"/>
          <w:b/>
          <w:color w:val="C00000"/>
          <w:sz w:val="24"/>
          <w:szCs w:val="24"/>
        </w:rPr>
        <w:br/>
      </w:r>
      <w:r>
        <w:rPr>
          <w:b/>
          <w:color w:val="C00000"/>
          <w:sz w:val="24"/>
          <w:szCs w:val="24"/>
        </w:rPr>
        <w:t>aktywny pdf</w:t>
      </w:r>
    </w:p>
    <w:p w:rsidR="00707817" w:rsidRDefault="0031667A"/>
    <w:sectPr w:rsidR="00707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0EF4"/>
    <w:multiLevelType w:val="hybridMultilevel"/>
    <w:tmpl w:val="44827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7A"/>
    <w:rsid w:val="0031667A"/>
    <w:rsid w:val="00364045"/>
    <w:rsid w:val="00714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67A"/>
    <w:pPr>
      <w:ind w:left="720"/>
      <w:contextualSpacing/>
    </w:pPr>
  </w:style>
  <w:style w:type="table" w:styleId="Tabela-Siatka">
    <w:name w:val="Table Grid"/>
    <w:basedOn w:val="Standardowy"/>
    <w:uiPriority w:val="59"/>
    <w:rsid w:val="0031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67A"/>
    <w:pPr>
      <w:ind w:left="720"/>
      <w:contextualSpacing/>
    </w:pPr>
  </w:style>
  <w:style w:type="table" w:styleId="Tabela-Siatka">
    <w:name w:val="Table Grid"/>
    <w:basedOn w:val="Standardowy"/>
    <w:uiPriority w:val="59"/>
    <w:rsid w:val="0031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1529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2020-04-23T13:10:00Z</dcterms:created>
  <dcterms:modified xsi:type="dcterms:W3CDTF">2020-04-23T13:12:00Z</dcterms:modified>
</cp:coreProperties>
</file>